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0" w:rsidRDefault="00075120" w:rsidP="00075120">
      <w:pPr>
        <w:keepNext/>
        <w:keepLines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36"/>
          <w:szCs w:val="32"/>
          <w:lang w:val="en-US"/>
        </w:rPr>
      </w:pPr>
      <w:r w:rsidRPr="00075120">
        <w:rPr>
          <w:rFonts w:ascii="Times New Roman" w:eastAsia="Times New Roman" w:hAnsi="Times New Roman" w:cs="Times New Roman"/>
          <w:bCs/>
          <w:color w:val="FF0000"/>
          <w:sz w:val="36"/>
          <w:szCs w:val="32"/>
        </w:rPr>
        <w:t>Система дидактических принципов</w:t>
      </w:r>
    </w:p>
    <w:p w:rsidR="00075120" w:rsidRPr="00075120" w:rsidRDefault="00075120" w:rsidP="00075120">
      <w:pPr>
        <w:keepNext/>
        <w:keepLines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color w:val="FF000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FF0000"/>
          <w:sz w:val="36"/>
          <w:szCs w:val="32"/>
        </w:rPr>
        <w:t xml:space="preserve"> технологии </w:t>
      </w:r>
      <w:proofErr w:type="spellStart"/>
      <w:r w:rsidRPr="00075120">
        <w:rPr>
          <w:rFonts w:ascii="Times New Roman" w:eastAsia="Times New Roman" w:hAnsi="Times New Roman" w:cs="Times New Roman"/>
          <w:bCs/>
          <w:color w:val="FF0000"/>
          <w:sz w:val="36"/>
          <w:szCs w:val="32"/>
        </w:rPr>
        <w:t>деятельностного</w:t>
      </w:r>
      <w:proofErr w:type="spellEnd"/>
      <w:r w:rsidRPr="00075120">
        <w:rPr>
          <w:rFonts w:ascii="Times New Roman" w:eastAsia="Times New Roman" w:hAnsi="Times New Roman" w:cs="Times New Roman"/>
          <w:bCs/>
          <w:color w:val="FF0000"/>
          <w:sz w:val="36"/>
          <w:szCs w:val="32"/>
        </w:rPr>
        <w:t xml:space="preserve"> метода</w:t>
      </w:r>
    </w:p>
    <w:p w:rsidR="00075120" w:rsidRPr="00075120" w:rsidRDefault="00075120" w:rsidP="00075120">
      <w:pPr>
        <w:pStyle w:val="a3"/>
        <w:numPr>
          <w:ilvl w:val="0"/>
          <w:numId w:val="1"/>
        </w:numPr>
        <w:tabs>
          <w:tab w:val="left" w:pos="241"/>
        </w:tabs>
        <w:ind w:left="-709" w:right="120"/>
        <w:jc w:val="both"/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Принцип деятельности - учащийся не получает готовое знание, а добывает его сам в резуль</w:t>
      </w:r>
      <w:r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тате собственной деятельности (</w:t>
      </w: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является не объектом, а субъектом деятельности). Формирование личности ученика и продвижение его в развитии осуществляется не тогда, когда он воспринимает готовое знание, а в процессе его собственной деятельности, направленной на «открытие» им нового знания.</w:t>
      </w:r>
    </w:p>
    <w:p w:rsidR="00075120" w:rsidRPr="00075120" w:rsidRDefault="00075120" w:rsidP="00075120">
      <w:pPr>
        <w:pStyle w:val="a3"/>
        <w:numPr>
          <w:ilvl w:val="0"/>
          <w:numId w:val="1"/>
        </w:numPr>
        <w:tabs>
          <w:tab w:val="left" w:pos="236"/>
        </w:tabs>
        <w:spacing w:before="240"/>
        <w:ind w:left="-709" w:right="120"/>
        <w:jc w:val="both"/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Принцип непрерывности - преемственность между всеми ступенями обучения на уровне методологии, содержания и методики. Особую актуальность приобрела проблема преемственности в связи с появлением вариативных программ.</w:t>
      </w:r>
    </w:p>
    <w:p w:rsidR="00075120" w:rsidRPr="00075120" w:rsidRDefault="00075120" w:rsidP="00075120">
      <w:pPr>
        <w:pStyle w:val="a3"/>
        <w:numPr>
          <w:ilvl w:val="0"/>
          <w:numId w:val="1"/>
        </w:numPr>
        <w:tabs>
          <w:tab w:val="left" w:pos="236"/>
        </w:tabs>
        <w:spacing w:before="240"/>
        <w:ind w:left="-709" w:right="120"/>
        <w:jc w:val="both"/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Принцип минимакса - предполагает выделение двух уровней - максимального, который определяется зоной ближайшего развития детей, и необходимого минимума, т.е. государственного стандарта знаний. Школа должна предложить ребёнку содержание образования по максимальному уровню, а ученик обязан усвоить это содержание по минимальному уровню.</w:t>
      </w:r>
    </w:p>
    <w:p w:rsidR="00075120" w:rsidRPr="00075120" w:rsidRDefault="00075120" w:rsidP="00075120">
      <w:pPr>
        <w:spacing w:after="0" w:line="240" w:lineRule="auto"/>
        <w:ind w:left="-709" w:right="120"/>
        <w:jc w:val="both"/>
        <w:rPr>
          <w:rFonts w:ascii="Times New Roman" w:eastAsia="Times New Roman" w:hAnsi="Times New Roman" w:cs="Times New Roman"/>
          <w:color w:val="0020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Слабый ученик ограничится минимумом, а сильный - возьмёт всё и пойдёт дальше. Все остальные разместятся в промежутке между этими двумя уровнями в соответствии со своими способностями и возможностями - они сами выберут свой уровень по своему возможному максимуму. Соответственно работа на уроках ведётся на высоком уровне трудности.</w:t>
      </w:r>
    </w:p>
    <w:p w:rsidR="00075120" w:rsidRPr="00075120" w:rsidRDefault="00075120" w:rsidP="00075120">
      <w:pPr>
        <w:pStyle w:val="a3"/>
        <w:numPr>
          <w:ilvl w:val="0"/>
          <w:numId w:val="2"/>
        </w:numPr>
        <w:tabs>
          <w:tab w:val="left" w:pos="231"/>
        </w:tabs>
        <w:ind w:left="-709" w:right="120"/>
        <w:jc w:val="both"/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Принцип целостного представления о мире - содержание образования должно отражать язык и структуру научного знания, изучать явления не разрозненно, а во взаимной связи. Ещё Я. А. Коменский отмечал, что явления нужно изучать во взаимной связи, а не разрозненно (не как « кучу дров»). В наше время этот тезис приобретает ещё большую значимость. Он означает, что у ребёнка должно быть сформировано обобщённое, целостное представление о мире (природе - обществе - самому себе), о роли и месте каждой науки в системе наук. Речь идёт не просто о формировании научной картины мира, но и о личностном отношении учащихся к полученным знаниям, а также об умении применять их в своей практической деятельности.</w:t>
      </w:r>
    </w:p>
    <w:p w:rsidR="00075120" w:rsidRPr="00075120" w:rsidRDefault="00075120" w:rsidP="00075120">
      <w:pPr>
        <w:pStyle w:val="a3"/>
        <w:numPr>
          <w:ilvl w:val="0"/>
          <w:numId w:val="2"/>
        </w:numPr>
        <w:tabs>
          <w:tab w:val="left" w:pos="222"/>
        </w:tabs>
        <w:spacing w:before="240"/>
        <w:ind w:left="-709" w:right="120"/>
        <w:jc w:val="both"/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 xml:space="preserve">Принцип психологической комфортности - означает снятие всех </w:t>
      </w:r>
      <w:proofErr w:type="spellStart"/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стрессообразующих</w:t>
      </w:r>
      <w:proofErr w:type="spellEnd"/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 xml:space="preserve"> факторов учебного процесса, создание в школе и на уроке спокойной, доброжелательной атмосферы. Изменение роли ученика влечёт за собой изменение роли учителя. Следовательно, он обязан создать в коллективе учащихся спокойную, доброжелательную обстановку, в которой способности каждого смогут проявиться как можно полнее. Для организации учебных занятий следует использовать ситуации, отвечающие возрастным особенностям детей. В начальной школе акцент смещается в сторону иг</w:t>
      </w:r>
      <w:proofErr w:type="gramStart"/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р-</w:t>
      </w:r>
      <w:proofErr w:type="gramEnd"/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 xml:space="preserve"> соревнований, турниров, викторин и т.д.</w:t>
      </w:r>
    </w:p>
    <w:p w:rsidR="00075120" w:rsidRPr="00075120" w:rsidRDefault="00075120" w:rsidP="00075120">
      <w:pPr>
        <w:pStyle w:val="Bodytext0"/>
        <w:numPr>
          <w:ilvl w:val="0"/>
          <w:numId w:val="2"/>
        </w:numPr>
        <w:shd w:val="clear" w:color="auto" w:fill="auto"/>
        <w:tabs>
          <w:tab w:val="left" w:pos="1449"/>
        </w:tabs>
        <w:spacing w:before="0" w:line="240" w:lineRule="auto"/>
        <w:ind w:left="-709"/>
        <w:jc w:val="both"/>
        <w:rPr>
          <w:bCs/>
          <w:color w:val="002060"/>
          <w:w w:val="60"/>
          <w:sz w:val="36"/>
          <w:szCs w:val="32"/>
        </w:rPr>
      </w:pPr>
      <w:r w:rsidRPr="00075120">
        <w:rPr>
          <w:bCs/>
          <w:color w:val="002060"/>
          <w:w w:val="60"/>
          <w:sz w:val="36"/>
          <w:szCs w:val="32"/>
        </w:rPr>
        <w:t xml:space="preserve">Принцип вариативности - развитие у учащихся вариативного мышления, т.е. способности к систематическому перебору вариантов и выбору оптимального варианта. Обучение, в котором реализуется данный принцип, снимает у учащихся страх перед ошибкой, учит воспринимать неудачу не как трагедию, а как сигнал для её исправления. С другой стороны, принцип вариативности обеспечивает право учителя на </w:t>
      </w:r>
      <w:r w:rsidRPr="00075120">
        <w:rPr>
          <w:bCs/>
          <w:color w:val="002060"/>
          <w:w w:val="60"/>
          <w:sz w:val="36"/>
          <w:szCs w:val="32"/>
        </w:rPr>
        <w:lastRenderedPageBreak/>
        <w:t>самостоятельность в выборе учебной литературы, форм и методов работы. Однако это право рождает и большую ответственность учителя за конечный результат своей деятельности - качество обучения.</w:t>
      </w:r>
    </w:p>
    <w:p w:rsidR="00075120" w:rsidRPr="00075120" w:rsidRDefault="00075120" w:rsidP="00075120">
      <w:pPr>
        <w:pStyle w:val="a3"/>
        <w:numPr>
          <w:ilvl w:val="0"/>
          <w:numId w:val="2"/>
        </w:numPr>
        <w:ind w:left="-709" w:right="180"/>
        <w:jc w:val="both"/>
        <w:rPr>
          <w:rFonts w:ascii="Times New Roman" w:eastAsia="Times New Roman" w:hAnsi="Times New Roman" w:cs="Times New Roman"/>
          <w:color w:val="002060"/>
          <w:sz w:val="36"/>
          <w:szCs w:val="32"/>
        </w:rPr>
      </w:pPr>
      <w:r w:rsidRPr="00075120">
        <w:rPr>
          <w:rFonts w:ascii="Times New Roman" w:eastAsia="Times New Roman" w:hAnsi="Times New Roman" w:cs="Times New Roman"/>
          <w:bCs/>
          <w:color w:val="002060"/>
          <w:w w:val="60"/>
          <w:sz w:val="36"/>
          <w:szCs w:val="32"/>
        </w:rPr>
        <w:t>Принцип творчества - максимальная ориентация на творческое начало в учебной деятельности школьников, приобретение ими собственного опыта творческой деятельности. Речь здесь идёт не о том «придумывании» заданий по аналогии, хотя и такие задания следует всячески приветствовать. Здесь, прежде всего, имеется в виду формирование у учащихся способности самостоятельно находить решение не встречавшихся раньше задач, самостоятельное «открытие» ими новых способов действия. Решение творческих задач способствует быстрому развитию творческих способностей.</w:t>
      </w:r>
    </w:p>
    <w:p w:rsidR="00075120" w:rsidRPr="00075120" w:rsidRDefault="00075120" w:rsidP="00075120">
      <w:pPr>
        <w:pStyle w:val="Bodytext0"/>
        <w:shd w:val="clear" w:color="auto" w:fill="auto"/>
        <w:tabs>
          <w:tab w:val="left" w:pos="1449"/>
        </w:tabs>
        <w:spacing w:before="0" w:line="240" w:lineRule="auto"/>
        <w:ind w:left="-709" w:firstLine="0"/>
        <w:jc w:val="center"/>
        <w:rPr>
          <w:color w:val="002060"/>
          <w:sz w:val="44"/>
        </w:rPr>
      </w:pPr>
    </w:p>
    <w:p w:rsidR="00075120" w:rsidRPr="00075120" w:rsidRDefault="00075120" w:rsidP="00075120">
      <w:pPr>
        <w:pStyle w:val="Bodytext0"/>
        <w:shd w:val="clear" w:color="auto" w:fill="auto"/>
        <w:tabs>
          <w:tab w:val="left" w:pos="1449"/>
        </w:tabs>
        <w:spacing w:before="0" w:line="240" w:lineRule="auto"/>
        <w:ind w:left="-709" w:firstLine="0"/>
        <w:jc w:val="center"/>
        <w:rPr>
          <w:color w:val="002060"/>
          <w:sz w:val="44"/>
        </w:rPr>
      </w:pPr>
    </w:p>
    <w:p w:rsidR="00107ACA" w:rsidRPr="00075120" w:rsidRDefault="00107ACA" w:rsidP="00075120">
      <w:pPr>
        <w:spacing w:after="0" w:line="240" w:lineRule="auto"/>
        <w:ind w:left="-709"/>
        <w:rPr>
          <w:rFonts w:ascii="Times New Roman" w:hAnsi="Times New Roman" w:cs="Times New Roman"/>
        </w:rPr>
      </w:pPr>
    </w:p>
    <w:sectPr w:rsidR="00107ACA" w:rsidRPr="00075120" w:rsidSect="000751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F3A"/>
    <w:multiLevelType w:val="hybridMultilevel"/>
    <w:tmpl w:val="40F684A8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62133CDF"/>
    <w:multiLevelType w:val="hybridMultilevel"/>
    <w:tmpl w:val="03AE94D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75120"/>
    <w:rsid w:val="00075120"/>
    <w:rsid w:val="0010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075120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Bodytext0">
    <w:name w:val="Body text"/>
    <w:basedOn w:val="a"/>
    <w:link w:val="Bodytext"/>
    <w:rsid w:val="00075120"/>
    <w:pPr>
      <w:shd w:val="clear" w:color="auto" w:fill="FFFFFF"/>
      <w:spacing w:before="240" w:after="0" w:line="595" w:lineRule="exact"/>
      <w:ind w:hanging="420"/>
    </w:pPr>
    <w:rPr>
      <w:rFonts w:ascii="Times New Roman" w:eastAsia="Times New Roman" w:hAnsi="Times New Roman" w:cs="Times New Roman"/>
      <w:sz w:val="50"/>
      <w:szCs w:val="50"/>
    </w:rPr>
  </w:style>
  <w:style w:type="paragraph" w:styleId="a3">
    <w:name w:val="List Paragraph"/>
    <w:basedOn w:val="a"/>
    <w:uiPriority w:val="34"/>
    <w:qFormat/>
    <w:rsid w:val="0007512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>Microsoft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Долаана</cp:lastModifiedBy>
  <cp:revision>2</cp:revision>
  <dcterms:created xsi:type="dcterms:W3CDTF">2020-05-25T12:31:00Z</dcterms:created>
  <dcterms:modified xsi:type="dcterms:W3CDTF">2020-05-25T12:33:00Z</dcterms:modified>
</cp:coreProperties>
</file>